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8F7" w14:textId="4034EE6D" w:rsidR="00B40D0A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>Boletim de nº 1</w:t>
      </w:r>
      <w:r w:rsidR="004352E2">
        <w:t>3</w:t>
      </w:r>
    </w:p>
    <w:p w14:paraId="7BE951EB" w14:textId="40F89D61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1CBA7991" w14:textId="12863061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Comunica Mack. </w:t>
      </w:r>
      <w:hyperlink r:id="rId7" w:history="1">
        <w:r w:rsidRPr="008B1445">
          <w:rPr>
            <w:rStyle w:val="Hyperlink"/>
          </w:rPr>
          <w:t>https://comunicamack.wordpress.com/</w:t>
        </w:r>
      </w:hyperlink>
    </w:p>
    <w:p w14:paraId="40FAAEAA" w14:textId="6C0B76CA" w:rsidR="00AF7830" w:rsidRDefault="00AF7830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7592E688" w14:textId="49ABAD3B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45FAA602" w14:textId="3BBF7DC8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305C0FC5" w14:textId="77777777" w:rsidR="004352E2" w:rsidRDefault="00197516" w:rsidP="004352E2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197516">
        <w:rPr>
          <w:b/>
          <w:bCs/>
        </w:rPr>
        <w:t xml:space="preserve">Chamada de </w:t>
      </w:r>
      <w:r w:rsidR="004352E2">
        <w:rPr>
          <w:b/>
          <w:bCs/>
        </w:rPr>
        <w:t>artigos:</w:t>
      </w:r>
    </w:p>
    <w:p w14:paraId="60ED945F" w14:textId="77777777" w:rsidR="004352E2" w:rsidRDefault="004352E2" w:rsidP="004352E2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65C2AEEB" w14:textId="77777777" w:rsidR="00A705EC" w:rsidRDefault="000B7E82" w:rsidP="00A705E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0B7E82">
        <w:rPr>
          <w:color w:val="111111"/>
        </w:rPr>
        <w:t xml:space="preserve">Até 30/10/2022 – Chamada de artigos para a “Revista de Bioética y </w:t>
      </w:r>
      <w:proofErr w:type="spellStart"/>
      <w:r w:rsidRPr="000B7E82">
        <w:rPr>
          <w:color w:val="111111"/>
        </w:rPr>
        <w:t>Derecho</w:t>
      </w:r>
      <w:proofErr w:type="spellEnd"/>
      <w:r w:rsidRPr="000B7E82">
        <w:rPr>
          <w:color w:val="111111"/>
        </w:rPr>
        <w:t xml:space="preserve"> – Dossiê Temático: Telemedicina (</w:t>
      </w:r>
      <w:proofErr w:type="spellStart"/>
      <w:r w:rsidRPr="000B7E82">
        <w:rPr>
          <w:color w:val="111111"/>
        </w:rPr>
        <w:t>Qualis</w:t>
      </w:r>
      <w:proofErr w:type="spellEnd"/>
      <w:r w:rsidRPr="000B7E82">
        <w:rPr>
          <w:color w:val="111111"/>
        </w:rPr>
        <w:t xml:space="preserve"> A2; </w:t>
      </w:r>
      <w:proofErr w:type="spellStart"/>
      <w:r w:rsidRPr="000B7E82">
        <w:rPr>
          <w:color w:val="111111"/>
        </w:rPr>
        <w:t>CiteScore</w:t>
      </w:r>
      <w:proofErr w:type="spellEnd"/>
      <w:r w:rsidRPr="000B7E82">
        <w:rPr>
          <w:color w:val="111111"/>
        </w:rPr>
        <w:t xml:space="preserve"> 0,3; SJR 0.165)”.</w:t>
      </w:r>
      <w:r>
        <w:rPr>
          <w:color w:val="111111"/>
        </w:rPr>
        <w:t xml:space="preserve"> Disponível em: </w:t>
      </w:r>
      <w:hyperlink r:id="rId8" w:history="1">
        <w:r w:rsidR="00A705EC" w:rsidRPr="00D35669">
          <w:rPr>
            <w:rStyle w:val="Hyperlink"/>
          </w:rPr>
          <w:t>https://comunicamack.wordpress.com/2022/08/12/ate-30-10-2022-chamada-de-artigos-para-a-revista-de-bioetica-y-derecho-dossie-tematico-telemedicina-qualis-a2-citescore-03-sjr-0-165/</w:t>
        </w:r>
      </w:hyperlink>
    </w:p>
    <w:p w14:paraId="1DF2E77C" w14:textId="77777777" w:rsidR="00A705EC" w:rsidRDefault="00A705EC" w:rsidP="00A705E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33667AA" w14:textId="77777777" w:rsidR="005C3D70" w:rsidRDefault="00A705EC" w:rsidP="005C3D70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A705EC">
        <w:rPr>
          <w:color w:val="111111"/>
        </w:rPr>
        <w:t>Até 31/08/2022 – Chamada de artigos para o evento “VI Congresso do IBDMAR – Caxias do Sul, Rio Grande do Sul (27 e 28 de outubro de 2022)”.</w:t>
      </w:r>
      <w:r>
        <w:rPr>
          <w:color w:val="111111"/>
        </w:rPr>
        <w:t xml:space="preserve"> Disponível em: </w:t>
      </w:r>
      <w:hyperlink r:id="rId9" w:history="1">
        <w:r w:rsidRPr="00D35669">
          <w:rPr>
            <w:rStyle w:val="Hyperlink"/>
          </w:rPr>
          <w:t>https://comunicamack.wordpress.com/2022/08/08/ate-31-08-2022-chamada-de-artigos-para-o-evento-vi-congresso-do-ibdmar-caxias-do-sul-rio-grande-do-sul-27-e-28-de-outubro-de-2022/</w:t>
        </w:r>
      </w:hyperlink>
    </w:p>
    <w:p w14:paraId="1390A953" w14:textId="77777777" w:rsidR="005C3D70" w:rsidRDefault="005C3D70" w:rsidP="005C3D70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E1D915F" w14:textId="77777777" w:rsidR="005C3D70" w:rsidRDefault="005C3D70" w:rsidP="005C3D70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5C3D70">
        <w:rPr>
          <w:color w:val="111111"/>
        </w:rPr>
        <w:t>Chamada de artigos para a revista “Revista Direitos Sociais e Políticas Públicas (UNIFAFIBE) – fluxo contínuo (</w:t>
      </w:r>
      <w:proofErr w:type="spellStart"/>
      <w:r w:rsidRPr="005C3D70">
        <w:rPr>
          <w:color w:val="111111"/>
        </w:rPr>
        <w:t>Qualis</w:t>
      </w:r>
      <w:proofErr w:type="spellEnd"/>
      <w:r w:rsidRPr="005C3D70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10" w:history="1">
        <w:r w:rsidRPr="00D35669">
          <w:rPr>
            <w:rStyle w:val="Hyperlink"/>
          </w:rPr>
          <w:t>https://comunicamack.wordpress.com/2022/08/05/chamada-de-artigos-para-a-revista-revista-direitos-sociais-e-politicas-publicas-unifafibe-fluxo-continuo-qualis-b1/</w:t>
        </w:r>
      </w:hyperlink>
    </w:p>
    <w:p w14:paraId="2042B356" w14:textId="77777777" w:rsidR="005C3D70" w:rsidRDefault="005C3D70" w:rsidP="005C3D70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ACD6E7D" w14:textId="77777777" w:rsidR="003622FE" w:rsidRDefault="005C3D70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5C3D70">
        <w:rPr>
          <w:color w:val="111111"/>
        </w:rPr>
        <w:t xml:space="preserve">Chamada de artigos para a revista “The </w:t>
      </w:r>
      <w:proofErr w:type="spellStart"/>
      <w:r w:rsidRPr="005C3D70">
        <w:rPr>
          <w:color w:val="111111"/>
        </w:rPr>
        <w:t>University</w:t>
      </w:r>
      <w:proofErr w:type="spellEnd"/>
      <w:r w:rsidRPr="005C3D70">
        <w:rPr>
          <w:color w:val="111111"/>
        </w:rPr>
        <w:t xml:space="preserve"> </w:t>
      </w:r>
      <w:proofErr w:type="spellStart"/>
      <w:r w:rsidRPr="005C3D70">
        <w:rPr>
          <w:color w:val="111111"/>
        </w:rPr>
        <w:t>of</w:t>
      </w:r>
      <w:proofErr w:type="spellEnd"/>
      <w:r w:rsidRPr="005C3D70">
        <w:rPr>
          <w:color w:val="111111"/>
        </w:rPr>
        <w:t xml:space="preserve"> Chicago Law Review – fluxo contínuo (</w:t>
      </w:r>
      <w:proofErr w:type="spellStart"/>
      <w:r w:rsidRPr="005C3D70">
        <w:rPr>
          <w:color w:val="111111"/>
        </w:rPr>
        <w:t>Qualis</w:t>
      </w:r>
      <w:proofErr w:type="spellEnd"/>
      <w:r w:rsidRPr="005C3D70">
        <w:rPr>
          <w:color w:val="111111"/>
        </w:rPr>
        <w:t xml:space="preserve"> A1; </w:t>
      </w:r>
      <w:proofErr w:type="spellStart"/>
      <w:r w:rsidRPr="005C3D70">
        <w:rPr>
          <w:color w:val="111111"/>
        </w:rPr>
        <w:t>CiteScore</w:t>
      </w:r>
      <w:proofErr w:type="spellEnd"/>
      <w:r w:rsidRPr="005C3D70">
        <w:rPr>
          <w:color w:val="111111"/>
        </w:rPr>
        <w:t xml:space="preserve"> 4.9; SJR 0.582)”.</w:t>
      </w:r>
      <w:r>
        <w:rPr>
          <w:color w:val="111111"/>
        </w:rPr>
        <w:t xml:space="preserve"> Disponível em: </w:t>
      </w:r>
      <w:hyperlink r:id="rId11" w:history="1">
        <w:r w:rsidRPr="00D35669">
          <w:rPr>
            <w:rStyle w:val="Hyperlink"/>
          </w:rPr>
          <w:t>https://comunicamack.wordpress.com/2022/08/03/chamada-de-artigos-para-a-revista-the-university-of-chicago-law-review-fluxo-continuo-qualis-a1-citescore-4-9-sjr-0-582-%ef%bf%bc/</w:t>
        </w:r>
      </w:hyperlink>
    </w:p>
    <w:p w14:paraId="694694ED" w14:textId="77777777" w:rsidR="003622FE" w:rsidRDefault="003622FE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FAD21D1" w14:textId="5C6B77D2" w:rsidR="003622FE" w:rsidRDefault="003622FE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622FE">
        <w:rPr>
          <w:color w:val="111111"/>
        </w:rPr>
        <w:t xml:space="preserve">Chamada de artigos para a revista “Law </w:t>
      </w:r>
      <w:proofErr w:type="spellStart"/>
      <w:r w:rsidRPr="003622FE">
        <w:rPr>
          <w:color w:val="111111"/>
        </w:rPr>
        <w:t>and</w:t>
      </w:r>
      <w:proofErr w:type="spellEnd"/>
      <w:r w:rsidRPr="003622FE">
        <w:rPr>
          <w:color w:val="111111"/>
        </w:rPr>
        <w:t xml:space="preserve"> Critique – fluxo contínuo (</w:t>
      </w:r>
      <w:proofErr w:type="spellStart"/>
      <w:r w:rsidRPr="003622FE">
        <w:rPr>
          <w:color w:val="111111"/>
        </w:rPr>
        <w:t>Qualis</w:t>
      </w:r>
      <w:proofErr w:type="spellEnd"/>
      <w:r w:rsidRPr="003622FE">
        <w:rPr>
          <w:color w:val="111111"/>
        </w:rPr>
        <w:t xml:space="preserve"> A2; </w:t>
      </w:r>
      <w:proofErr w:type="spellStart"/>
      <w:r w:rsidRPr="003622FE">
        <w:rPr>
          <w:color w:val="111111"/>
        </w:rPr>
        <w:t>CiteScore</w:t>
      </w:r>
      <w:proofErr w:type="spellEnd"/>
      <w:r w:rsidRPr="003622FE">
        <w:rPr>
          <w:color w:val="111111"/>
        </w:rPr>
        <w:t xml:space="preserve"> 1.8; SJR 0.285)”.</w:t>
      </w:r>
      <w:r>
        <w:rPr>
          <w:color w:val="111111"/>
        </w:rPr>
        <w:t xml:space="preserve"> Disponível em: </w:t>
      </w:r>
      <w:hyperlink r:id="rId12" w:history="1">
        <w:r w:rsidRPr="00D35669">
          <w:rPr>
            <w:rStyle w:val="Hyperlink"/>
          </w:rPr>
          <w:t>https://comunicamack.wordpress.com/2022/08/03/chamada-de-artigos-para-a-revista-law-and-critique-fluxo-continuo-qualis-a2-citescore-1-8-sjr-0-285-%ef%bf%bc/</w:t>
        </w:r>
      </w:hyperlink>
    </w:p>
    <w:p w14:paraId="79E8EE18" w14:textId="77777777" w:rsidR="003622FE" w:rsidRDefault="003622FE" w:rsidP="00A705E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1FA4907" w14:textId="77777777" w:rsidR="006B5A26" w:rsidRDefault="004352E2" w:rsidP="006B5A2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4352E2">
        <w:rPr>
          <w:b/>
          <w:bCs/>
          <w:color w:val="111111"/>
        </w:rPr>
        <w:t>Chamada de trabalhos:</w:t>
      </w:r>
    </w:p>
    <w:p w14:paraId="1A782E80" w14:textId="09247014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55EC5C5F" w14:textId="72789A33" w:rsidR="004A2FD9" w:rsidRDefault="004A2FD9" w:rsidP="006B5A2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t xml:space="preserve">Nacionais: </w:t>
      </w:r>
    </w:p>
    <w:p w14:paraId="17C08460" w14:textId="77777777" w:rsidR="004A2FD9" w:rsidRDefault="004A2FD9" w:rsidP="006B5A2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288CC01E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B5A26">
        <w:rPr>
          <w:color w:val="111111"/>
        </w:rPr>
        <w:t>Até 20/12/2022 – Chamada de trabalhos para o evento “VIII Congresso Brasileiro de Direito Penal – Natal, RN (19 e 20 de maio de 2023)”.</w:t>
      </w:r>
      <w:r>
        <w:rPr>
          <w:color w:val="111111"/>
        </w:rPr>
        <w:t xml:space="preserve"> Disponível em: </w:t>
      </w:r>
      <w:hyperlink r:id="rId13" w:history="1">
        <w:r w:rsidRPr="00D35669">
          <w:rPr>
            <w:rStyle w:val="Hyperlink"/>
          </w:rPr>
          <w:t>https://comunicamack.wordpress.com/2022/08/18/ate-20-12-2022-chamada-de-trabalhos-para-o-evento-viii-congresso-brasileiro-de-direito-penal-natal-rn-19-e-20-de-maio-de-2023/</w:t>
        </w:r>
      </w:hyperlink>
    </w:p>
    <w:p w14:paraId="00A9C04A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FBCE067" w14:textId="77777777" w:rsidR="000B7E82" w:rsidRDefault="006B5A26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B5A26">
        <w:rPr>
          <w:color w:val="111111"/>
        </w:rPr>
        <w:t>Até 31/01/2023 – Chamada de trabalhos para o evento “XIX Congresso Internacional de Direito Constitucional – Florianópolis, SC (25 e 27 de maio de 2023)”.</w:t>
      </w:r>
      <w:r>
        <w:rPr>
          <w:color w:val="111111"/>
        </w:rPr>
        <w:t xml:space="preserve"> Disponível em: </w:t>
      </w:r>
      <w:hyperlink r:id="rId14" w:history="1">
        <w:r w:rsidRPr="00D35669">
          <w:rPr>
            <w:rStyle w:val="Hyperlink"/>
          </w:rPr>
          <w:t>https://comunicamack.wordpress.com/2022/08/17/ate-31-01-2023-chamada-de-trabalhos-para-o-evento-xix-congresso-internacional-de-direito-constitucional-florianopolis-sc-25-e-27-de-maio-de-2023/</w:t>
        </w:r>
      </w:hyperlink>
    </w:p>
    <w:p w14:paraId="0DFCDE6B" w14:textId="77777777" w:rsid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24E10ED" w14:textId="77777777" w:rsidR="00A705EC" w:rsidRDefault="000B7E82" w:rsidP="00A705E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0B7E82">
        <w:rPr>
          <w:color w:val="111111"/>
        </w:rPr>
        <w:t>Até 31/08/2022 – Chamada de trabalhos para o evento “XI Encontro Internacional de Direitos Culturais – Evento online (03 a 07 de outubro de 2022)”.</w:t>
      </w:r>
      <w:r>
        <w:rPr>
          <w:color w:val="111111"/>
        </w:rPr>
        <w:t xml:space="preserve"> Disponível em: </w:t>
      </w:r>
      <w:hyperlink r:id="rId15" w:history="1">
        <w:r w:rsidRPr="00D35669">
          <w:rPr>
            <w:rStyle w:val="Hyperlink"/>
          </w:rPr>
          <w:t>https://comunicamack.wordpress.com/2022/08/11/ate-31-08-2022-chamada-de-trabalhos-para-o-evento-xi-encontro-internacional-de-direitos-culturais-evento-online-03-a-07-de-outubro-de-2022/</w:t>
        </w:r>
      </w:hyperlink>
    </w:p>
    <w:p w14:paraId="2A188875" w14:textId="77777777" w:rsidR="00A705EC" w:rsidRDefault="00A705EC" w:rsidP="00A705E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1B40E35" w14:textId="77777777" w:rsidR="005C3D70" w:rsidRDefault="00A705EC" w:rsidP="005C3D70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A705EC">
        <w:rPr>
          <w:color w:val="111111"/>
          <w:highlight w:val="yellow"/>
        </w:rPr>
        <w:t>Até 22/08/2022</w:t>
      </w:r>
      <w:r w:rsidRPr="00A705EC">
        <w:rPr>
          <w:color w:val="111111"/>
        </w:rPr>
        <w:t xml:space="preserve"> – Chamada de trabalhos para o evento “II Encontro Memória e Direitos Humanos – Florianópolis, SC (07 e 08 de dezembro de 2022)”.</w:t>
      </w:r>
      <w:r>
        <w:rPr>
          <w:color w:val="111111"/>
        </w:rPr>
        <w:t xml:space="preserve"> Disponível em: </w:t>
      </w:r>
      <w:hyperlink r:id="rId16" w:history="1">
        <w:r w:rsidRPr="00D35669">
          <w:rPr>
            <w:rStyle w:val="Hyperlink"/>
          </w:rPr>
          <w:t>https://comunicamack.wordpress.com/2022/08/09/ate-22-08-2022-chamada-de-trabalhos-para-o-evento-ii-encontro-memoria-e-direitos-humanos-florianopolis-sc-07-e-08-de-dezembro-de-2022/</w:t>
        </w:r>
      </w:hyperlink>
    </w:p>
    <w:p w14:paraId="30A88E1E" w14:textId="77777777" w:rsidR="005C3D70" w:rsidRDefault="005C3D70" w:rsidP="005C3D70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AA01E23" w14:textId="77777777" w:rsidR="003622FE" w:rsidRDefault="005C3D70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5C3D70">
        <w:rPr>
          <w:color w:val="111111"/>
        </w:rPr>
        <w:t>Até 05/09/2022 – Chamada de trabalhos para o evento “IV Fórum Nacional de Direito Constitucional – Fortaleza, CE (23 e 24 de setembro de 2022)”.</w:t>
      </w:r>
      <w:r>
        <w:rPr>
          <w:color w:val="111111"/>
        </w:rPr>
        <w:t xml:space="preserve"> Disponível em: </w:t>
      </w:r>
      <w:hyperlink r:id="rId17" w:history="1">
        <w:r w:rsidRPr="00D35669">
          <w:rPr>
            <w:rStyle w:val="Hyperlink"/>
          </w:rPr>
          <w:t>https://comunicamack.wordpress.com/2022/08/04/ate-05-09-2022-chamada-de-trabalhos-para-o-evento-iv-forum-nacional-de-direito-constitucional-fortaleza-ce-23-e-24-de-setembro-de-2022/</w:t>
        </w:r>
      </w:hyperlink>
    </w:p>
    <w:p w14:paraId="643B900D" w14:textId="77777777" w:rsidR="003622FE" w:rsidRDefault="003622FE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AEA0D1A" w14:textId="77777777" w:rsidR="003622FE" w:rsidRDefault="003622FE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622FE">
        <w:rPr>
          <w:color w:val="111111"/>
        </w:rPr>
        <w:t>Até 31/08/2022 – Chamada de trabalhos para o evento “IV Seminário Internacional em Direitos Humanos e Sociedade – Evento online (19 a 23 de setembro de 2022)”.</w:t>
      </w:r>
      <w:r>
        <w:rPr>
          <w:color w:val="111111"/>
        </w:rPr>
        <w:t xml:space="preserve"> Disponível em: </w:t>
      </w:r>
      <w:hyperlink r:id="rId18" w:history="1">
        <w:r w:rsidRPr="00D35669">
          <w:rPr>
            <w:rStyle w:val="Hyperlink"/>
          </w:rPr>
          <w:t>https://comunicamack.wordpress.com/2022/08/03/ate-31-08-2022-chamada-de-trabalhos-para-o-evento-iv-seminario-internacional-em-direitos-humanos-e-sociedade-evento-online-19-a-23-de-setembro-de-2022/</w:t>
        </w:r>
      </w:hyperlink>
    </w:p>
    <w:p w14:paraId="76588596" w14:textId="77777777" w:rsidR="003622FE" w:rsidRDefault="003622FE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D228D28" w14:textId="632C8D2C" w:rsidR="003622FE" w:rsidRDefault="003622FE" w:rsidP="003622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622FE">
        <w:rPr>
          <w:color w:val="111111"/>
        </w:rPr>
        <w:t>Até 25/08/2022 – Chamada de trabalhos para evento internacional “</w:t>
      </w:r>
      <w:proofErr w:type="spellStart"/>
      <w:r w:rsidRPr="003622FE">
        <w:rPr>
          <w:color w:val="111111"/>
        </w:rPr>
        <w:t>Beyond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State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Consent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to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International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Jurisdiction</w:t>
      </w:r>
      <w:proofErr w:type="spellEnd"/>
      <w:r w:rsidRPr="003622FE">
        <w:rPr>
          <w:color w:val="111111"/>
        </w:rPr>
        <w:t xml:space="preserve">: </w:t>
      </w:r>
      <w:proofErr w:type="spellStart"/>
      <w:r w:rsidRPr="003622FE">
        <w:rPr>
          <w:color w:val="111111"/>
        </w:rPr>
        <w:t>From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Courts</w:t>
      </w:r>
      <w:proofErr w:type="spellEnd"/>
      <w:r w:rsidRPr="003622FE">
        <w:rPr>
          <w:color w:val="111111"/>
        </w:rPr>
        <w:t xml:space="preserve"> </w:t>
      </w:r>
      <w:proofErr w:type="spellStart"/>
      <w:r w:rsidRPr="003622FE">
        <w:rPr>
          <w:color w:val="111111"/>
        </w:rPr>
        <w:t>to</w:t>
      </w:r>
      <w:proofErr w:type="spellEnd"/>
      <w:r w:rsidRPr="003622FE">
        <w:rPr>
          <w:color w:val="111111"/>
        </w:rPr>
        <w:t xml:space="preserve"> Law – Evento online (29 e 30 de setembro de 2022)”.</w:t>
      </w:r>
      <w:r>
        <w:rPr>
          <w:color w:val="111111"/>
        </w:rPr>
        <w:t xml:space="preserve"> Disponível em: </w:t>
      </w:r>
      <w:hyperlink r:id="rId19" w:history="1">
        <w:r w:rsidRPr="00D35669">
          <w:rPr>
            <w:rStyle w:val="Hyperlink"/>
          </w:rPr>
          <w:t>https://comunicamack.wordpress.com/2022/08/02/ate-25-08-2022-chamada-de-trabalhos-para-evento-internacional-beyond-state-consent-to-international-jurisdiction-from-courts-to-law-evento-online-29-e-30-de-setembro-de/</w:t>
        </w:r>
      </w:hyperlink>
    </w:p>
    <w:p w14:paraId="0B13B92F" w14:textId="77777777" w:rsidR="003622FE" w:rsidRDefault="003622FE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81A97E3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4A2FD9">
        <w:rPr>
          <w:b/>
          <w:bCs/>
          <w:color w:val="111111"/>
        </w:rPr>
        <w:t>Internacionais:</w:t>
      </w:r>
    </w:p>
    <w:p w14:paraId="5560AEAC" w14:textId="77777777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595DB33" w14:textId="6FBE6914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4A2FD9">
        <w:rPr>
          <w:color w:val="111111"/>
        </w:rPr>
        <w:lastRenderedPageBreak/>
        <w:t>Até 14/10/2022 – Chamada de trabalhos para evento internacional “</w:t>
      </w:r>
      <w:proofErr w:type="spellStart"/>
      <w:r w:rsidRPr="004A2FD9">
        <w:rPr>
          <w:color w:val="111111"/>
        </w:rPr>
        <w:t>Gender</w:t>
      </w:r>
      <w:proofErr w:type="spellEnd"/>
      <w:r w:rsidRPr="004A2FD9">
        <w:rPr>
          <w:color w:val="111111"/>
        </w:rPr>
        <w:t xml:space="preserve"> Law </w:t>
      </w:r>
      <w:proofErr w:type="spellStart"/>
      <w:r w:rsidRPr="004A2FD9">
        <w:rPr>
          <w:color w:val="111111"/>
        </w:rPr>
        <w:t>Conference</w:t>
      </w:r>
      <w:proofErr w:type="spellEnd"/>
      <w:r w:rsidRPr="004A2FD9">
        <w:rPr>
          <w:color w:val="111111"/>
        </w:rPr>
        <w:t xml:space="preserve"> – </w:t>
      </w:r>
      <w:proofErr w:type="spellStart"/>
      <w:r w:rsidRPr="004A2FD9">
        <w:rPr>
          <w:color w:val="111111"/>
        </w:rPr>
        <w:t>Neuchâtel</w:t>
      </w:r>
      <w:proofErr w:type="spellEnd"/>
      <w:r w:rsidRPr="004A2FD9">
        <w:rPr>
          <w:color w:val="111111"/>
        </w:rPr>
        <w:t>, Suíça (09 e 10 de fevereiro de 2023)”.</w:t>
      </w:r>
      <w:r>
        <w:rPr>
          <w:color w:val="111111"/>
        </w:rPr>
        <w:t xml:space="preserve"> Disponível em: </w:t>
      </w:r>
      <w:hyperlink r:id="rId20" w:history="1">
        <w:r w:rsidRPr="00D35669">
          <w:rPr>
            <w:rStyle w:val="Hyperlink"/>
          </w:rPr>
          <w:t>https://comunicamack.wordpress.com/2022/08/12/ate-14-10-2022-chamada-de-trabalhos-para-evento-internacional-gender-law-conference-neuchatel-suica-09-e-10-de-fevereiro-de-2023/</w:t>
        </w:r>
      </w:hyperlink>
    </w:p>
    <w:p w14:paraId="09CA8C3A" w14:textId="2B06A7E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6A3DF33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6B5A26">
        <w:rPr>
          <w:b/>
          <w:bCs/>
          <w:color w:val="111111"/>
        </w:rPr>
        <w:t>Fluxo contínuo:</w:t>
      </w:r>
    </w:p>
    <w:p w14:paraId="3ED00D5B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4073344A" w14:textId="77777777" w:rsid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4352E2">
        <w:rPr>
          <w:color w:val="111111"/>
        </w:rPr>
        <w:t xml:space="preserve">Chamada de artigos para a revista “Leiden </w:t>
      </w:r>
      <w:proofErr w:type="spellStart"/>
      <w:r w:rsidRPr="004352E2">
        <w:rPr>
          <w:color w:val="111111"/>
        </w:rPr>
        <w:t>Journal</w:t>
      </w:r>
      <w:proofErr w:type="spellEnd"/>
      <w:r w:rsidRPr="004352E2">
        <w:rPr>
          <w:color w:val="111111"/>
        </w:rPr>
        <w:t xml:space="preserve"> </w:t>
      </w:r>
      <w:proofErr w:type="spellStart"/>
      <w:r w:rsidRPr="004352E2">
        <w:rPr>
          <w:color w:val="111111"/>
        </w:rPr>
        <w:t>of</w:t>
      </w:r>
      <w:proofErr w:type="spellEnd"/>
      <w:r w:rsidRPr="004352E2">
        <w:rPr>
          <w:color w:val="111111"/>
        </w:rPr>
        <w:t xml:space="preserve"> </w:t>
      </w:r>
      <w:proofErr w:type="spellStart"/>
      <w:r w:rsidRPr="004352E2">
        <w:rPr>
          <w:color w:val="111111"/>
        </w:rPr>
        <w:t>International</w:t>
      </w:r>
      <w:proofErr w:type="spellEnd"/>
      <w:r w:rsidRPr="004352E2">
        <w:rPr>
          <w:color w:val="111111"/>
        </w:rPr>
        <w:t xml:space="preserve"> Law – fluxo contínuo (</w:t>
      </w:r>
      <w:proofErr w:type="spellStart"/>
      <w:r w:rsidRPr="004352E2">
        <w:rPr>
          <w:color w:val="111111"/>
        </w:rPr>
        <w:t>Qualis</w:t>
      </w:r>
      <w:proofErr w:type="spellEnd"/>
      <w:r w:rsidRPr="004352E2">
        <w:rPr>
          <w:color w:val="111111"/>
        </w:rPr>
        <w:t xml:space="preserve"> A2; </w:t>
      </w:r>
      <w:proofErr w:type="spellStart"/>
      <w:r w:rsidRPr="004352E2">
        <w:rPr>
          <w:color w:val="111111"/>
        </w:rPr>
        <w:t>CiteScore</w:t>
      </w:r>
      <w:proofErr w:type="spellEnd"/>
      <w:r w:rsidRPr="004352E2">
        <w:rPr>
          <w:color w:val="111111"/>
        </w:rPr>
        <w:t xml:space="preserve"> 1.8; SJR 0.418)”.</w:t>
      </w:r>
      <w:r>
        <w:rPr>
          <w:color w:val="111111"/>
        </w:rPr>
        <w:t xml:space="preserve"> Disponível: </w:t>
      </w:r>
      <w:hyperlink r:id="rId21" w:history="1">
        <w:r w:rsidRPr="00D35669">
          <w:rPr>
            <w:rStyle w:val="Hyperlink"/>
          </w:rPr>
          <w:t>https://comunicamack.wordpress.com/2022/08/18/chamada-de-artigos-para-a-revista-leiden-journal-of-international-law-fluxo-continuo-qualis-a2-citescore-1-8-sjr-0-418/</w:t>
        </w:r>
      </w:hyperlink>
    </w:p>
    <w:p w14:paraId="2CD9F405" w14:textId="77777777" w:rsidR="000B7E82" w:rsidRDefault="000B7E82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621569D" w14:textId="52B2B516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B5A26">
        <w:rPr>
          <w:color w:val="111111"/>
        </w:rPr>
        <w:t>Chamada de artigos para a revista “Caderno CRH – fluxo contínuo (</w:t>
      </w:r>
      <w:proofErr w:type="spellStart"/>
      <w:r w:rsidRPr="006B5A26">
        <w:rPr>
          <w:color w:val="111111"/>
        </w:rPr>
        <w:t>Qualis</w:t>
      </w:r>
      <w:proofErr w:type="spellEnd"/>
      <w:r w:rsidRPr="006B5A26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22" w:history="1">
        <w:r w:rsidRPr="00D35669">
          <w:rPr>
            <w:rStyle w:val="Hyperlink"/>
          </w:rPr>
          <w:t>https://comunicamack.wordpress.com/2022/08/18/chamada-de-artigos-para-a-revista-caderno-crh-fluxo-continuo-qualis-a2/</w:t>
        </w:r>
      </w:hyperlink>
    </w:p>
    <w:p w14:paraId="465531C5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F9BB410" w14:textId="77777777" w:rsidR="004A2FD9" w:rsidRDefault="006B5A26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B5A26">
        <w:rPr>
          <w:color w:val="111111"/>
        </w:rPr>
        <w:t>Chamada de artigos para a revista “Justiça do Direito – fluxo contínuo (</w:t>
      </w:r>
      <w:proofErr w:type="spellStart"/>
      <w:r w:rsidRPr="006B5A26">
        <w:rPr>
          <w:color w:val="111111"/>
        </w:rPr>
        <w:t>Qualis</w:t>
      </w:r>
      <w:proofErr w:type="spellEnd"/>
      <w:r w:rsidRPr="006B5A26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23" w:history="1">
        <w:r w:rsidRPr="00D35669">
          <w:rPr>
            <w:rStyle w:val="Hyperlink"/>
          </w:rPr>
          <w:t>https://comunicamack.wordpress.com/2022/08/17/chamada-de-artigos-para-a-revista-justica-do-direito-fluxo-continuo-qualis-a1-2/</w:t>
        </w:r>
      </w:hyperlink>
    </w:p>
    <w:p w14:paraId="2952942F" w14:textId="77777777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324FC45" w14:textId="77777777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4A2FD9">
        <w:rPr>
          <w:color w:val="111111"/>
        </w:rPr>
        <w:t>Chamada de artigos para a revista “Veredas do Direito – fluxo contínuo (</w:t>
      </w:r>
      <w:proofErr w:type="spellStart"/>
      <w:r w:rsidRPr="004A2FD9">
        <w:rPr>
          <w:color w:val="111111"/>
        </w:rPr>
        <w:t>Qualis</w:t>
      </w:r>
      <w:proofErr w:type="spellEnd"/>
      <w:r w:rsidRPr="004A2FD9">
        <w:rPr>
          <w:color w:val="111111"/>
        </w:rPr>
        <w:t xml:space="preserve"> A1; </w:t>
      </w:r>
      <w:proofErr w:type="spellStart"/>
      <w:r w:rsidRPr="004A2FD9">
        <w:rPr>
          <w:color w:val="111111"/>
        </w:rPr>
        <w:t>CiteScore</w:t>
      </w:r>
      <w:proofErr w:type="spellEnd"/>
      <w:r w:rsidRPr="004A2FD9">
        <w:rPr>
          <w:color w:val="111111"/>
        </w:rPr>
        <w:t xml:space="preserve"> 0.4; SJR 0.171)”.</w:t>
      </w:r>
      <w:r>
        <w:rPr>
          <w:color w:val="111111"/>
        </w:rPr>
        <w:t xml:space="preserve"> Disponível em: </w:t>
      </w:r>
      <w:hyperlink r:id="rId24" w:history="1">
        <w:r w:rsidRPr="00D35669">
          <w:rPr>
            <w:rStyle w:val="Hyperlink"/>
          </w:rPr>
          <w:t>https://comunicamack.wordpress.com/2022/08/16/chamada-de-artigos-para-a-revista-veredas-do-direito-fluxo-continuo-qualis-a1-citescore-0-4-sjr-0-171/</w:t>
        </w:r>
      </w:hyperlink>
    </w:p>
    <w:p w14:paraId="27882A61" w14:textId="77777777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172C8C9" w14:textId="77777777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4A2FD9">
        <w:rPr>
          <w:color w:val="111111"/>
        </w:rPr>
        <w:t>Chamada de artigos para a revista “</w:t>
      </w:r>
      <w:proofErr w:type="spellStart"/>
      <w:r w:rsidRPr="004A2FD9">
        <w:rPr>
          <w:color w:val="111111"/>
        </w:rPr>
        <w:t>Journal</w:t>
      </w:r>
      <w:proofErr w:type="spellEnd"/>
      <w:r w:rsidRPr="004A2FD9">
        <w:rPr>
          <w:color w:val="111111"/>
        </w:rPr>
        <w:t xml:space="preserve"> </w:t>
      </w:r>
      <w:proofErr w:type="spellStart"/>
      <w:r w:rsidRPr="004A2FD9">
        <w:rPr>
          <w:color w:val="111111"/>
        </w:rPr>
        <w:t>of</w:t>
      </w:r>
      <w:proofErr w:type="spellEnd"/>
      <w:r w:rsidRPr="004A2FD9">
        <w:rPr>
          <w:color w:val="111111"/>
        </w:rPr>
        <w:t xml:space="preserve"> </w:t>
      </w:r>
      <w:proofErr w:type="spellStart"/>
      <w:r w:rsidRPr="004A2FD9">
        <w:rPr>
          <w:color w:val="111111"/>
        </w:rPr>
        <w:t>Democracy</w:t>
      </w:r>
      <w:proofErr w:type="spellEnd"/>
      <w:r w:rsidRPr="004A2FD9">
        <w:rPr>
          <w:color w:val="111111"/>
        </w:rPr>
        <w:t xml:space="preserve"> – fluxo contínuo (</w:t>
      </w:r>
      <w:proofErr w:type="spellStart"/>
      <w:r w:rsidRPr="004A2FD9">
        <w:rPr>
          <w:color w:val="111111"/>
        </w:rPr>
        <w:t>Qualis</w:t>
      </w:r>
      <w:proofErr w:type="spellEnd"/>
      <w:r w:rsidRPr="004A2FD9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25" w:history="1">
        <w:r w:rsidRPr="00D35669">
          <w:rPr>
            <w:rStyle w:val="Hyperlink"/>
          </w:rPr>
          <w:t>https://comunicamack.wordpress.com/2022/08/15/chamada-de-artigos-para-a-revista-journal-of-democracy-fluxo-continuo-qualis-a1-2/</w:t>
        </w:r>
      </w:hyperlink>
    </w:p>
    <w:p w14:paraId="31B77CBC" w14:textId="77777777" w:rsid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BC7EE11" w14:textId="77777777" w:rsidR="000B7E82" w:rsidRDefault="004A2FD9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4A2FD9">
        <w:rPr>
          <w:color w:val="111111"/>
        </w:rPr>
        <w:t>Chamada de artigos para a revista “Dados – Revista de Ciências Sociais – fluxo contínuo (</w:t>
      </w:r>
      <w:proofErr w:type="spellStart"/>
      <w:r w:rsidRPr="004A2FD9">
        <w:rPr>
          <w:color w:val="111111"/>
        </w:rPr>
        <w:t>Qualis</w:t>
      </w:r>
      <w:proofErr w:type="spellEnd"/>
      <w:r w:rsidRPr="004A2FD9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26" w:history="1">
        <w:r w:rsidRPr="00D35669">
          <w:rPr>
            <w:rStyle w:val="Hyperlink"/>
          </w:rPr>
          <w:t>https://comunicamack.wordpress.com/2022/08/12/chamada-de-artigos-para-a-revista-dados-revista-de-ciencias-sociais-fluxo-continuo-qualis-a1/</w:t>
        </w:r>
      </w:hyperlink>
    </w:p>
    <w:p w14:paraId="329C581B" w14:textId="77777777" w:rsid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28E662A" w14:textId="77777777" w:rsid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0B7E82">
        <w:rPr>
          <w:color w:val="111111"/>
        </w:rPr>
        <w:t>Chamada de artigos para a “Revista Eletrônica da Academia Brasileira de Direito Constitucional – fluxo contínuo (</w:t>
      </w:r>
      <w:proofErr w:type="spellStart"/>
      <w:r w:rsidRPr="000B7E82">
        <w:rPr>
          <w:color w:val="111111"/>
        </w:rPr>
        <w:t>Qualis</w:t>
      </w:r>
      <w:proofErr w:type="spellEnd"/>
      <w:r w:rsidRPr="000B7E82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27" w:history="1">
        <w:r w:rsidRPr="00D35669">
          <w:rPr>
            <w:rStyle w:val="Hyperlink"/>
          </w:rPr>
          <w:t>https://comunicamack.wordpress.com/2022/08/11/chamada-de-artigos-para-revista-eletronica-da-academia-brasileira-de-direito-constitucional-fluxo-continuo-qualis-b1%ef%bf%bc/</w:t>
        </w:r>
      </w:hyperlink>
    </w:p>
    <w:p w14:paraId="668DAD05" w14:textId="77777777" w:rsid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E1C513A" w14:textId="77777777" w:rsidR="00E61AC2" w:rsidRDefault="000B7E82" w:rsidP="00E61AC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0B7E82">
        <w:rPr>
          <w:color w:val="111111"/>
        </w:rPr>
        <w:t xml:space="preserve">Chamada de artigos para a revista “Economic </w:t>
      </w:r>
      <w:proofErr w:type="spellStart"/>
      <w:r w:rsidRPr="000B7E82">
        <w:rPr>
          <w:color w:val="111111"/>
        </w:rPr>
        <w:t>Analysis</w:t>
      </w:r>
      <w:proofErr w:type="spellEnd"/>
      <w:r w:rsidRPr="000B7E82">
        <w:rPr>
          <w:color w:val="111111"/>
        </w:rPr>
        <w:t xml:space="preserve"> </w:t>
      </w:r>
      <w:proofErr w:type="spellStart"/>
      <w:r w:rsidRPr="000B7E82">
        <w:rPr>
          <w:color w:val="111111"/>
        </w:rPr>
        <w:t>of</w:t>
      </w:r>
      <w:proofErr w:type="spellEnd"/>
      <w:r w:rsidRPr="000B7E82">
        <w:rPr>
          <w:color w:val="111111"/>
        </w:rPr>
        <w:t xml:space="preserve"> Law Review – fluxo contínuo (</w:t>
      </w:r>
      <w:proofErr w:type="spellStart"/>
      <w:r w:rsidRPr="000B7E82">
        <w:rPr>
          <w:color w:val="111111"/>
        </w:rPr>
        <w:t>Qualis</w:t>
      </w:r>
      <w:proofErr w:type="spellEnd"/>
      <w:r w:rsidRPr="000B7E82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28" w:history="1">
        <w:r w:rsidRPr="00D35669">
          <w:rPr>
            <w:rStyle w:val="Hyperlink"/>
          </w:rPr>
          <w:t>https://comunicamack.wordpress.com/2022/08/10/chamada-de-artigos-para-a-revista-economic-analysis-of-law-review-fluxo-continuo-qualis-a2-2/</w:t>
        </w:r>
      </w:hyperlink>
    </w:p>
    <w:p w14:paraId="3C31BDBA" w14:textId="77777777" w:rsidR="00E61AC2" w:rsidRDefault="00E61AC2" w:rsidP="00E61AC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0395918" w14:textId="0D90E173" w:rsidR="00E61AC2" w:rsidRDefault="00E61AC2" w:rsidP="00E61AC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E61AC2">
        <w:rPr>
          <w:color w:val="111111"/>
        </w:rPr>
        <w:lastRenderedPageBreak/>
        <w:t>Chamada de artigos para a “Revista Direito Público – fluxo contínuo (</w:t>
      </w:r>
      <w:proofErr w:type="spellStart"/>
      <w:r w:rsidRPr="00E61AC2">
        <w:rPr>
          <w:color w:val="111111"/>
        </w:rPr>
        <w:t>Qualis</w:t>
      </w:r>
      <w:proofErr w:type="spellEnd"/>
      <w:r w:rsidRPr="00E61AC2">
        <w:rPr>
          <w:color w:val="111111"/>
        </w:rPr>
        <w:t> A1)”.</w:t>
      </w:r>
      <w:r>
        <w:rPr>
          <w:color w:val="111111"/>
        </w:rPr>
        <w:t xml:space="preserve"> Disponível</w:t>
      </w:r>
      <w:r w:rsidR="000F0E4A">
        <w:rPr>
          <w:color w:val="111111"/>
        </w:rPr>
        <w:t xml:space="preserve"> em: </w:t>
      </w:r>
      <w:hyperlink r:id="rId29" w:history="1">
        <w:r w:rsidR="000F0E4A" w:rsidRPr="00D35669">
          <w:rPr>
            <w:rStyle w:val="Hyperlink"/>
          </w:rPr>
          <w:t>https://comunicamack.wordpress.com/2022/08/02/chamada-de-artigos-para-a-revista-direito-publico-fluxo-continuo-qualis-a1/</w:t>
        </w:r>
      </w:hyperlink>
    </w:p>
    <w:p w14:paraId="7D4278C3" w14:textId="6A3874BD" w:rsidR="000F0E4A" w:rsidRDefault="000F0E4A" w:rsidP="00E61AC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2E3736B" w14:textId="77777777" w:rsidR="000F0E4A" w:rsidRPr="00E61AC2" w:rsidRDefault="000F0E4A" w:rsidP="00E61AC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84429E3" w14:textId="77777777" w:rsidR="00E61AC2" w:rsidRDefault="00E61AC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CE85716" w14:textId="4B73E900" w:rsid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8BE8FD9" w14:textId="77777777" w:rsidR="000B7E82" w:rsidRPr="000B7E82" w:rsidRDefault="000B7E82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A50C6F8" w14:textId="77777777" w:rsidR="000B7E82" w:rsidRDefault="000B7E82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3EF29D5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D1F903F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392CCE1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CAB6BDF" w14:textId="77777777" w:rsidR="004A2FD9" w:rsidRDefault="004A2FD9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C224853" w14:textId="6021852F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0FF492D" w14:textId="77777777" w:rsidR="006B5A26" w:rsidRP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B2FC390" w14:textId="77777777" w:rsidR="006B5A26" w:rsidRP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E668DC2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C8CA2F4" w14:textId="77777777" w:rsidR="006B5A26" w:rsidRP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AD40613" w14:textId="77777777" w:rsidR="004352E2" w:rsidRPr="004352E2" w:rsidRDefault="004352E2" w:rsidP="004352E2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262D6451" w14:textId="77777777" w:rsidR="004352E2" w:rsidRPr="004352E2" w:rsidRDefault="004352E2" w:rsidP="004352E2">
      <w:pPr>
        <w:pStyle w:val="Corpodetexto"/>
        <w:suppressLineNumbers/>
        <w:spacing w:after="0" w:line="240" w:lineRule="auto"/>
        <w:ind w:left="102" w:right="119"/>
        <w:jc w:val="both"/>
      </w:pPr>
    </w:p>
    <w:p w14:paraId="579CE870" w14:textId="77777777" w:rsidR="004352E2" w:rsidRDefault="004352E2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329E9CD8" w14:textId="09F3E835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sectPr w:rsidR="00197516">
      <w:headerReference w:type="default" r:id="rId30"/>
      <w:footerReference w:type="default" r:id="rId31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C588" w14:textId="77777777" w:rsidR="001013B3" w:rsidRDefault="001013B3">
      <w:r>
        <w:separator/>
      </w:r>
    </w:p>
  </w:endnote>
  <w:endnote w:type="continuationSeparator" w:id="0">
    <w:p w14:paraId="07760FE0" w14:textId="77777777" w:rsidR="001013B3" w:rsidRDefault="0010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D2A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35E02453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72DE433D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53C6791D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(79) 3194-6349 ou (79) 3194-6770 – E-mail: prodir@academico.ufs.br</w:t>
    </w:r>
  </w:p>
  <w:p w14:paraId="0021346A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</w:t>
    </w: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page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www.posgraduacao.ufs.br/prodir</w:t>
    </w:r>
  </w:p>
  <w:p w14:paraId="14E4890C" w14:textId="77777777" w:rsidR="007E6F02" w:rsidRDefault="007E6F02">
    <w:pPr>
      <w:pStyle w:val="Rodap"/>
    </w:pPr>
  </w:p>
  <w:p w14:paraId="1E6A503A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0E12" w14:textId="77777777" w:rsidR="001013B3" w:rsidRDefault="001013B3">
      <w:r>
        <w:separator/>
      </w:r>
    </w:p>
  </w:footnote>
  <w:footnote w:type="continuationSeparator" w:id="0">
    <w:p w14:paraId="7A82D8CA" w14:textId="77777777" w:rsidR="001013B3" w:rsidRDefault="0010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1AF64578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62FA0F52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46F7EB41" wp14:editId="3008E898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E2AB354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372E5EA1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0CFC9BC" wp14:editId="1E7B2C2F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08F11A69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248EF268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74D3BD38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A5546"/>
    <w:rsid w:val="000B7E82"/>
    <w:rsid w:val="000D037E"/>
    <w:rsid w:val="000D50D5"/>
    <w:rsid w:val="000F0E4A"/>
    <w:rsid w:val="001013B3"/>
    <w:rsid w:val="001374B6"/>
    <w:rsid w:val="001746C7"/>
    <w:rsid w:val="00177B9D"/>
    <w:rsid w:val="001848D7"/>
    <w:rsid w:val="00190A67"/>
    <w:rsid w:val="00197516"/>
    <w:rsid w:val="001A5DA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622FE"/>
    <w:rsid w:val="003D2FAB"/>
    <w:rsid w:val="003D37A3"/>
    <w:rsid w:val="003E0593"/>
    <w:rsid w:val="004352E2"/>
    <w:rsid w:val="00474C87"/>
    <w:rsid w:val="00496CB8"/>
    <w:rsid w:val="004A2FD9"/>
    <w:rsid w:val="004C11F7"/>
    <w:rsid w:val="004D3637"/>
    <w:rsid w:val="00522E52"/>
    <w:rsid w:val="005230B6"/>
    <w:rsid w:val="00556F9C"/>
    <w:rsid w:val="00577DEB"/>
    <w:rsid w:val="005C3D70"/>
    <w:rsid w:val="005C41AA"/>
    <w:rsid w:val="005F4BDA"/>
    <w:rsid w:val="00607BDA"/>
    <w:rsid w:val="006105A6"/>
    <w:rsid w:val="0061361E"/>
    <w:rsid w:val="00662183"/>
    <w:rsid w:val="006B5A26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E6F02"/>
    <w:rsid w:val="00803129"/>
    <w:rsid w:val="00844DBA"/>
    <w:rsid w:val="008605F1"/>
    <w:rsid w:val="008C3D22"/>
    <w:rsid w:val="008E0BAE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4BCD"/>
    <w:rsid w:val="009D7664"/>
    <w:rsid w:val="009F1E5B"/>
    <w:rsid w:val="00A1282B"/>
    <w:rsid w:val="00A705EC"/>
    <w:rsid w:val="00A85772"/>
    <w:rsid w:val="00AB2431"/>
    <w:rsid w:val="00AB5C86"/>
    <w:rsid w:val="00AD70C5"/>
    <w:rsid w:val="00AF7830"/>
    <w:rsid w:val="00B0671D"/>
    <w:rsid w:val="00B10ACD"/>
    <w:rsid w:val="00B40D0A"/>
    <w:rsid w:val="00B72A6E"/>
    <w:rsid w:val="00B74E73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87174"/>
    <w:rsid w:val="00C9316C"/>
    <w:rsid w:val="00CF65A2"/>
    <w:rsid w:val="00D15840"/>
    <w:rsid w:val="00D300D5"/>
    <w:rsid w:val="00D66FA7"/>
    <w:rsid w:val="00D851D2"/>
    <w:rsid w:val="00DA3DC1"/>
    <w:rsid w:val="00DB1B01"/>
    <w:rsid w:val="00DB76A7"/>
    <w:rsid w:val="00DD31D7"/>
    <w:rsid w:val="00E16403"/>
    <w:rsid w:val="00E243F7"/>
    <w:rsid w:val="00E24750"/>
    <w:rsid w:val="00E50E85"/>
    <w:rsid w:val="00E55C45"/>
    <w:rsid w:val="00E60A39"/>
    <w:rsid w:val="00E61AC2"/>
    <w:rsid w:val="00EB52A8"/>
    <w:rsid w:val="00EC48AF"/>
    <w:rsid w:val="00EE333A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28C24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7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97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9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unicamack.wordpress.com/2022/08/18/ate-20-12-2022-chamada-de-trabalhos-para-o-evento-viii-congresso-brasileiro-de-direito-penal-natal-rn-19-e-20-de-maio-de-2023/" TargetMode="External"/><Relationship Id="rId18" Type="http://schemas.openxmlformats.org/officeDocument/2006/relationships/hyperlink" Target="https://comunicamack.wordpress.com/2022/08/03/ate-31-08-2022-chamada-de-trabalhos-para-o-evento-iv-seminario-internacional-em-direitos-humanos-e-sociedade-evento-online-19-a-23-de-setembro-de-2022/" TargetMode="External"/><Relationship Id="rId26" Type="http://schemas.openxmlformats.org/officeDocument/2006/relationships/hyperlink" Target="https://comunicamack.wordpress.com/2022/08/12/chamada-de-artigos-para-a-revista-dados-revista-de-ciencias-sociais-fluxo-continuo-qualis-a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unicamack.wordpress.com/2022/08/18/chamada-de-artigos-para-a-revista-leiden-journal-of-international-law-fluxo-continuo-qualis-a2-citescore-1-8-sjr-0-418/" TargetMode="External"/><Relationship Id="rId7" Type="http://schemas.openxmlformats.org/officeDocument/2006/relationships/hyperlink" Target="https://comunicamack.wordpress.com/" TargetMode="External"/><Relationship Id="rId12" Type="http://schemas.openxmlformats.org/officeDocument/2006/relationships/hyperlink" Target="https://comunicamack.wordpress.com/2022/08/03/chamada-de-artigos-para-a-revista-law-and-critique-fluxo-continuo-qualis-a2-citescore-1-8-sjr-0-285-%ef%bf%bc/" TargetMode="External"/><Relationship Id="rId17" Type="http://schemas.openxmlformats.org/officeDocument/2006/relationships/hyperlink" Target="https://comunicamack.wordpress.com/2022/08/04/ate-05-09-2022-chamada-de-trabalhos-para-o-evento-iv-forum-nacional-de-direito-constitucional-fortaleza-ce-23-e-24-de-setembro-de-2022/" TargetMode="External"/><Relationship Id="rId25" Type="http://schemas.openxmlformats.org/officeDocument/2006/relationships/hyperlink" Target="https://comunicamack.wordpress.com/2022/08/15/chamada-de-artigos-para-a-revista-journal-of-democracy-fluxo-continuo-qualis-a1-2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8/09/ate-22-08-2022-chamada-de-trabalhos-para-o-evento-ii-encontro-memoria-e-direitos-humanos-florianopolis-sc-07-e-08-de-dezembro-de-2022/" TargetMode="External"/><Relationship Id="rId20" Type="http://schemas.openxmlformats.org/officeDocument/2006/relationships/hyperlink" Target="https://comunicamack.wordpress.com/2022/08/12/ate-14-10-2022-chamada-de-trabalhos-para-evento-internacional-gender-law-conference-neuchatel-suica-09-e-10-de-fevereiro-de-2023/" TargetMode="External"/><Relationship Id="rId29" Type="http://schemas.openxmlformats.org/officeDocument/2006/relationships/hyperlink" Target="https://comunicamack.wordpress.com/2022/08/02/chamada-de-artigos-para-a-revista-direito-publico-fluxo-continuo-qualis-a1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8/03/chamada-de-artigos-para-a-revista-the-university-of-chicago-law-review-fluxo-continuo-qualis-a1-citescore-4-9-sjr-0-582-%ef%bf%bc/" TargetMode="External"/><Relationship Id="rId24" Type="http://schemas.openxmlformats.org/officeDocument/2006/relationships/hyperlink" Target="https://comunicamack.wordpress.com/2022/08/16/chamada-de-artigos-para-a-revista-veredas-do-direito-fluxo-continuo-qualis-a1-citescore-0-4-sjr-0-171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8/11/ate-31-08-2022-chamada-de-trabalhos-para-o-evento-xi-encontro-internacional-de-direitos-culturais-evento-online-03-a-07-de-outubro-de-2022/" TargetMode="External"/><Relationship Id="rId23" Type="http://schemas.openxmlformats.org/officeDocument/2006/relationships/hyperlink" Target="https://comunicamack.wordpress.com/2022/08/17/chamada-de-artigos-para-a-revista-justica-do-direito-fluxo-continuo-qualis-a1-2/" TargetMode="External"/><Relationship Id="rId28" Type="http://schemas.openxmlformats.org/officeDocument/2006/relationships/hyperlink" Target="https://comunicamack.wordpress.com/2022/08/10/chamada-de-artigos-para-a-revista-economic-analysis-of-law-review-fluxo-continuo-qualis-a2-2/" TargetMode="External"/><Relationship Id="rId10" Type="http://schemas.openxmlformats.org/officeDocument/2006/relationships/hyperlink" Target="https://comunicamack.wordpress.com/2022/08/05/chamada-de-artigos-para-a-revista-revista-direitos-sociais-e-politicas-publicas-unifafibe-fluxo-continuo-qualis-b1/" TargetMode="External"/><Relationship Id="rId19" Type="http://schemas.openxmlformats.org/officeDocument/2006/relationships/hyperlink" Target="https://comunicamack.wordpress.com/2022/08/02/ate-25-08-2022-chamada-de-trabalhos-para-evento-internacional-beyond-state-consent-to-international-jurisdiction-from-courts-to-law-evento-online-29-e-30-de-setembro-de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8/08/ate-31-08-2022-chamada-de-artigos-para-o-evento-vi-congresso-do-ibdmar-caxias-do-sul-rio-grande-do-sul-27-e-28-de-outubro-de-2022/" TargetMode="External"/><Relationship Id="rId14" Type="http://schemas.openxmlformats.org/officeDocument/2006/relationships/hyperlink" Target="https://comunicamack.wordpress.com/2022/08/17/ate-31-01-2023-chamada-de-trabalhos-para-o-evento-xix-congresso-internacional-de-direito-constitucional-florianopolis-sc-25-e-27-de-maio-de-2023/" TargetMode="External"/><Relationship Id="rId22" Type="http://schemas.openxmlformats.org/officeDocument/2006/relationships/hyperlink" Target="https://comunicamack.wordpress.com/2022/08/18/chamada-de-artigos-para-a-revista-caderno-crh-fluxo-continuo-qualis-a2/" TargetMode="External"/><Relationship Id="rId27" Type="http://schemas.openxmlformats.org/officeDocument/2006/relationships/hyperlink" Target="https://comunicamack.wordpress.com/2022/08/11/chamada-de-artigos-para-revista-eletronica-da-academia-brasileira-de-direito-constitucional-fluxo-continuo-qualis-b1%ef%bf%bc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comunicamack.wordpress.com/2022/08/12/ate-30-10-2022-chamada-de-artigos-para-a-revista-de-bioetica-y-derecho-dossie-tematico-telemedicina-qualis-a2-citescore-03-sjr-0-165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1709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5</cp:revision>
  <cp:lastPrinted>2021-09-08T14:41:00Z</cp:lastPrinted>
  <dcterms:created xsi:type="dcterms:W3CDTF">2022-08-18T16:26:00Z</dcterms:created>
  <dcterms:modified xsi:type="dcterms:W3CDTF">2022-08-18T17:31:00Z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